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2A38" w14:textId="43D24425" w:rsidR="00310D62" w:rsidRDefault="00F42F50" w:rsidP="00310D62">
      <w:pPr>
        <w:pStyle w:val="NoSpacing"/>
        <w:jc w:val="center"/>
        <w:rPr>
          <w:rFonts w:ascii="Georgia" w:hAnsi="Georgia"/>
          <w:b/>
        </w:rPr>
      </w:pPr>
      <w:r>
        <w:rPr>
          <w:rFonts w:ascii="Georgia" w:hAnsi="Georgia"/>
          <w:b/>
        </w:rPr>
        <w:t>Minutes</w:t>
      </w:r>
    </w:p>
    <w:p w14:paraId="68906714" w14:textId="5F2D5B35" w:rsidR="00310D62" w:rsidRPr="00310D62" w:rsidRDefault="003C1DF5" w:rsidP="007C0751">
      <w:pPr>
        <w:pStyle w:val="NoSpacing"/>
        <w:jc w:val="center"/>
        <w:rPr>
          <w:rFonts w:ascii="Georgia" w:hAnsi="Georgia"/>
          <w:b/>
        </w:rPr>
      </w:pPr>
      <w:r>
        <w:rPr>
          <w:rFonts w:ascii="Georgia" w:hAnsi="Georgia"/>
          <w:b/>
        </w:rPr>
        <w:t>November</w:t>
      </w:r>
      <w:r w:rsidR="006C341E">
        <w:rPr>
          <w:rFonts w:ascii="Georgia" w:hAnsi="Georgia"/>
          <w:b/>
        </w:rPr>
        <w:t xml:space="preserve"> </w:t>
      </w:r>
      <w:r>
        <w:rPr>
          <w:rFonts w:ascii="Georgia" w:hAnsi="Georgia"/>
          <w:b/>
        </w:rPr>
        <w:t>15</w:t>
      </w:r>
      <w:r w:rsidR="000443E2">
        <w:rPr>
          <w:rFonts w:ascii="Georgia" w:hAnsi="Georgia"/>
          <w:b/>
        </w:rPr>
        <w:t>, 2022</w:t>
      </w:r>
    </w:p>
    <w:p w14:paraId="06CF6813" w14:textId="2F40FF7E" w:rsidR="00DB45D7" w:rsidRDefault="00DB45D7" w:rsidP="00DB45D7">
      <w:pPr>
        <w:spacing w:after="0" w:line="240" w:lineRule="auto"/>
        <w:jc w:val="center"/>
        <w:rPr>
          <w:rFonts w:ascii="Georgia" w:hAnsi="Georgia"/>
          <w:b/>
        </w:rPr>
      </w:pPr>
      <w:r w:rsidRPr="006B0F65">
        <w:rPr>
          <w:rFonts w:ascii="Georgia" w:hAnsi="Georgia"/>
          <w:b/>
        </w:rPr>
        <w:t xml:space="preserve">Butte CPR </w:t>
      </w:r>
      <w:r w:rsidR="00FF187F">
        <w:rPr>
          <w:rFonts w:ascii="Georgia" w:hAnsi="Georgia"/>
          <w:b/>
        </w:rPr>
        <w:t>Board</w:t>
      </w:r>
      <w:r w:rsidR="00044077">
        <w:rPr>
          <w:rFonts w:ascii="Georgia" w:hAnsi="Georgia"/>
          <w:b/>
        </w:rPr>
        <w:t xml:space="preserve"> M</w:t>
      </w:r>
      <w:r w:rsidR="004A140B">
        <w:rPr>
          <w:rFonts w:ascii="Georgia" w:hAnsi="Georgia"/>
          <w:b/>
        </w:rPr>
        <w:t>eeting</w:t>
      </w:r>
    </w:p>
    <w:p w14:paraId="5DD85367" w14:textId="77777777" w:rsidR="00310D62" w:rsidRPr="00310D62" w:rsidRDefault="00310D62" w:rsidP="00310D62">
      <w:pPr>
        <w:pStyle w:val="NoSpacing"/>
        <w:jc w:val="center"/>
        <w:rPr>
          <w:rFonts w:ascii="Georgia" w:hAnsi="Georgia"/>
          <w:b/>
        </w:rPr>
      </w:pPr>
      <w:r w:rsidRPr="00310D62">
        <w:rPr>
          <w:rFonts w:ascii="Georgia" w:hAnsi="Georgia"/>
          <w:b/>
        </w:rPr>
        <w:t>7:00 p.m.</w:t>
      </w:r>
    </w:p>
    <w:p w14:paraId="54E2B103" w14:textId="73D40137" w:rsidR="00BB3EBE" w:rsidRPr="00310D62" w:rsidRDefault="000443E2" w:rsidP="00BB3EBE">
      <w:pPr>
        <w:pStyle w:val="NoSpacing"/>
        <w:jc w:val="center"/>
        <w:rPr>
          <w:rFonts w:ascii="Georgia" w:hAnsi="Georgia"/>
          <w:b/>
        </w:rPr>
      </w:pPr>
      <w:r>
        <w:rPr>
          <w:rFonts w:ascii="Georgia" w:hAnsi="Georgia"/>
          <w:b/>
        </w:rPr>
        <w:t xml:space="preserve">Butte CPR office – </w:t>
      </w:r>
      <w:r w:rsidR="007420A2">
        <w:rPr>
          <w:rFonts w:ascii="Georgia" w:hAnsi="Georgia"/>
          <w:b/>
        </w:rPr>
        <w:t xml:space="preserve">27 W. </w:t>
      </w:r>
      <w:r>
        <w:rPr>
          <w:rFonts w:ascii="Georgia" w:hAnsi="Georgia"/>
          <w:b/>
        </w:rPr>
        <w:t>Park St.</w:t>
      </w:r>
    </w:p>
    <w:p w14:paraId="7AC60974" w14:textId="77777777" w:rsidR="00DB45D7" w:rsidRDefault="00DB45D7" w:rsidP="006B0F65">
      <w:pPr>
        <w:spacing w:line="240" w:lineRule="auto"/>
        <w:rPr>
          <w:rFonts w:ascii="Georgia" w:hAnsi="Georgia"/>
          <w:b/>
          <w:bCs/>
        </w:rPr>
      </w:pPr>
    </w:p>
    <w:p w14:paraId="1A6596DD" w14:textId="5DEB12A0" w:rsidR="00416A15" w:rsidRDefault="00416A15" w:rsidP="006B0F65">
      <w:pPr>
        <w:spacing w:line="240" w:lineRule="auto"/>
        <w:rPr>
          <w:rFonts w:ascii="Georgia" w:hAnsi="Georgia"/>
          <w:b/>
          <w:bCs/>
        </w:rPr>
      </w:pPr>
      <w:r w:rsidRPr="006B0F65">
        <w:rPr>
          <w:rFonts w:ascii="Georgia" w:hAnsi="Georgia"/>
          <w:b/>
          <w:bCs/>
        </w:rPr>
        <w:t>Call to Order</w:t>
      </w:r>
      <w:r w:rsidR="00582720">
        <w:rPr>
          <w:rFonts w:ascii="Georgia" w:hAnsi="Georgia"/>
          <w:b/>
          <w:bCs/>
        </w:rPr>
        <w:t xml:space="preserve">: </w:t>
      </w:r>
      <w:r w:rsidR="000C211F">
        <w:rPr>
          <w:rFonts w:ascii="Georgia" w:hAnsi="Georgia"/>
          <w:b/>
          <w:bCs/>
        </w:rPr>
        <w:t>7:03</w:t>
      </w:r>
    </w:p>
    <w:p w14:paraId="10CA011C" w14:textId="1B2DCEB3" w:rsidR="00582720" w:rsidRPr="00582720" w:rsidRDefault="00582720" w:rsidP="006B0F65">
      <w:pPr>
        <w:spacing w:line="240" w:lineRule="auto"/>
        <w:rPr>
          <w:rFonts w:ascii="Georgia" w:hAnsi="Georgia"/>
          <w:bCs/>
        </w:rPr>
      </w:pPr>
      <w:r>
        <w:rPr>
          <w:rFonts w:ascii="Georgia" w:hAnsi="Georgia"/>
          <w:b/>
          <w:bCs/>
        </w:rPr>
        <w:t>Attendees</w:t>
      </w:r>
      <w:r>
        <w:rPr>
          <w:rFonts w:ascii="Georgia" w:hAnsi="Georgia"/>
          <w:bCs/>
        </w:rPr>
        <w:t xml:space="preserve"> Doug Shidler, Pat Mohan, Mitzi </w:t>
      </w:r>
      <w:proofErr w:type="spellStart"/>
      <w:r>
        <w:rPr>
          <w:rFonts w:ascii="Georgia" w:hAnsi="Georgia"/>
          <w:bCs/>
        </w:rPr>
        <w:t>Rossillon</w:t>
      </w:r>
      <w:proofErr w:type="spellEnd"/>
      <w:r>
        <w:rPr>
          <w:rFonts w:ascii="Georgia" w:hAnsi="Georgia"/>
          <w:bCs/>
        </w:rPr>
        <w:t xml:space="preserve">, Jason </w:t>
      </w:r>
      <w:proofErr w:type="spellStart"/>
      <w:r>
        <w:rPr>
          <w:rFonts w:ascii="Georgia" w:hAnsi="Georgia"/>
          <w:bCs/>
        </w:rPr>
        <w:t>Silvernale</w:t>
      </w:r>
      <w:proofErr w:type="spellEnd"/>
      <w:r>
        <w:rPr>
          <w:rFonts w:ascii="Georgia" w:hAnsi="Georgia"/>
          <w:bCs/>
        </w:rPr>
        <w:t xml:space="preserve">, Larry Smith, Irene Scheidecker, Paul </w:t>
      </w:r>
      <w:proofErr w:type="spellStart"/>
      <w:r>
        <w:rPr>
          <w:rFonts w:ascii="Georgia" w:hAnsi="Georgia"/>
          <w:bCs/>
        </w:rPr>
        <w:t>Seccomb</w:t>
      </w:r>
      <w:proofErr w:type="spellEnd"/>
      <w:r>
        <w:rPr>
          <w:rFonts w:ascii="Georgia" w:hAnsi="Georgia"/>
          <w:bCs/>
        </w:rPr>
        <w:t>, Nancy Woodruf</w:t>
      </w:r>
      <w:r w:rsidR="000E13BD">
        <w:rPr>
          <w:rFonts w:ascii="Georgia" w:hAnsi="Georgia"/>
          <w:bCs/>
        </w:rPr>
        <w:t>f</w:t>
      </w:r>
    </w:p>
    <w:p w14:paraId="4659492B" w14:textId="2B0F6CBE" w:rsidR="00416A15" w:rsidRPr="006B0F65" w:rsidRDefault="00416A15" w:rsidP="00F60C1D">
      <w:pPr>
        <w:spacing w:line="240" w:lineRule="auto"/>
        <w:rPr>
          <w:rFonts w:ascii="Georgia" w:hAnsi="Georgia"/>
          <w:b/>
          <w:bCs/>
        </w:rPr>
      </w:pPr>
      <w:r w:rsidRPr="006B0F65">
        <w:rPr>
          <w:rFonts w:ascii="Georgia" w:hAnsi="Georgia"/>
          <w:b/>
          <w:bCs/>
        </w:rPr>
        <w:t xml:space="preserve">Approval of </w:t>
      </w:r>
      <w:r w:rsidR="00A95F91">
        <w:rPr>
          <w:rFonts w:ascii="Georgia" w:hAnsi="Georgia"/>
          <w:b/>
          <w:bCs/>
        </w:rPr>
        <w:t>Previous</w:t>
      </w:r>
      <w:r w:rsidR="00343F14">
        <w:rPr>
          <w:rFonts w:ascii="Georgia" w:hAnsi="Georgia"/>
          <w:b/>
          <w:bCs/>
        </w:rPr>
        <w:t xml:space="preserve"> </w:t>
      </w:r>
      <w:r w:rsidRPr="006B0F65">
        <w:rPr>
          <w:rFonts w:ascii="Georgia" w:hAnsi="Georgia"/>
          <w:b/>
          <w:bCs/>
        </w:rPr>
        <w:t>meeting minutes</w:t>
      </w:r>
      <w:r w:rsidR="000C211F">
        <w:rPr>
          <w:rFonts w:ascii="Georgia" w:hAnsi="Georgia"/>
          <w:b/>
          <w:bCs/>
        </w:rPr>
        <w:t xml:space="preserve"> - approved</w:t>
      </w:r>
    </w:p>
    <w:p w14:paraId="6A58C8E4" w14:textId="5E01EC50" w:rsidR="00D31EFE" w:rsidRDefault="00416A15" w:rsidP="00D31EFE">
      <w:pPr>
        <w:spacing w:after="0" w:line="240" w:lineRule="auto"/>
        <w:rPr>
          <w:rFonts w:ascii="Georgia" w:hAnsi="Georgia"/>
          <w:b/>
        </w:rPr>
      </w:pPr>
      <w:r w:rsidRPr="006B0F65">
        <w:rPr>
          <w:rFonts w:ascii="Georgia" w:hAnsi="Georgia"/>
          <w:b/>
        </w:rPr>
        <w:t>Public comment</w:t>
      </w:r>
      <w:r>
        <w:rPr>
          <w:rFonts w:ascii="Georgia" w:hAnsi="Georgia"/>
          <w:b/>
        </w:rPr>
        <w:t xml:space="preserve"> (limited to 5 minutes per person)</w:t>
      </w:r>
    </w:p>
    <w:p w14:paraId="146261AE" w14:textId="77777777" w:rsidR="000443E2" w:rsidRDefault="000443E2" w:rsidP="000443E2">
      <w:pPr>
        <w:spacing w:after="0" w:line="240" w:lineRule="auto"/>
        <w:rPr>
          <w:rFonts w:ascii="Georgia" w:hAnsi="Georgia"/>
          <w:b/>
        </w:rPr>
      </w:pPr>
    </w:p>
    <w:p w14:paraId="3BB99091" w14:textId="77777777" w:rsidR="00416A15" w:rsidRPr="006B0F65" w:rsidRDefault="00416A15" w:rsidP="006B0F65">
      <w:pPr>
        <w:spacing w:after="0" w:line="240" w:lineRule="auto"/>
        <w:rPr>
          <w:rFonts w:ascii="Georgia" w:hAnsi="Georgia"/>
          <w:b/>
        </w:rPr>
      </w:pPr>
      <w:r w:rsidRPr="006B0F65">
        <w:rPr>
          <w:rFonts w:ascii="Georgia" w:hAnsi="Georgia"/>
          <w:b/>
        </w:rPr>
        <w:t>Reports/Announcements:</w:t>
      </w:r>
    </w:p>
    <w:p w14:paraId="58EBD96D" w14:textId="3E41C7C5" w:rsidR="00416A15" w:rsidRDefault="00416A15" w:rsidP="00F60C1D">
      <w:pPr>
        <w:numPr>
          <w:ilvl w:val="0"/>
          <w:numId w:val="9"/>
        </w:numPr>
        <w:spacing w:after="0" w:line="240" w:lineRule="auto"/>
        <w:rPr>
          <w:rFonts w:ascii="Georgia" w:hAnsi="Georgia"/>
        </w:rPr>
      </w:pPr>
      <w:r w:rsidRPr="00F60C1D">
        <w:rPr>
          <w:rFonts w:ascii="Georgia" w:hAnsi="Georgia"/>
        </w:rPr>
        <w:t>Treasurer’s report</w:t>
      </w:r>
      <w:r w:rsidR="00BB2412">
        <w:rPr>
          <w:rFonts w:ascii="Georgia" w:hAnsi="Georgia"/>
        </w:rPr>
        <w:t xml:space="preserve"> </w:t>
      </w:r>
      <w:r w:rsidR="000C211F">
        <w:rPr>
          <w:rFonts w:ascii="Georgia" w:hAnsi="Georgia"/>
        </w:rPr>
        <w:t xml:space="preserve">– Our annual </w:t>
      </w:r>
      <w:r w:rsidR="000E13BD">
        <w:rPr>
          <w:rFonts w:ascii="Georgia" w:hAnsi="Georgia"/>
        </w:rPr>
        <w:t xml:space="preserve">tax </w:t>
      </w:r>
      <w:r w:rsidR="000C211F">
        <w:rPr>
          <w:rFonts w:ascii="Georgia" w:hAnsi="Georgia"/>
        </w:rPr>
        <w:t>report</w:t>
      </w:r>
      <w:r w:rsidR="000E13BD">
        <w:rPr>
          <w:rFonts w:ascii="Georgia" w:hAnsi="Georgia"/>
        </w:rPr>
        <w:t xml:space="preserve"> filing was completed</w:t>
      </w:r>
      <w:r w:rsidR="000C211F">
        <w:rPr>
          <w:rFonts w:ascii="Georgia" w:hAnsi="Georgia"/>
        </w:rPr>
        <w:t xml:space="preserve"> </w:t>
      </w:r>
      <w:r w:rsidR="000E13BD">
        <w:rPr>
          <w:rFonts w:ascii="Georgia" w:hAnsi="Georgia"/>
        </w:rPr>
        <w:t xml:space="preserve">by deadline. It is </w:t>
      </w:r>
      <w:r w:rsidR="000C211F">
        <w:rPr>
          <w:rFonts w:ascii="Georgia" w:hAnsi="Georgia"/>
        </w:rPr>
        <w:t>now a 990</w:t>
      </w:r>
      <w:r w:rsidR="000E13BD">
        <w:rPr>
          <w:rFonts w:ascii="Georgia" w:hAnsi="Georgia"/>
        </w:rPr>
        <w:t>EZ</w:t>
      </w:r>
      <w:r w:rsidR="000C211F">
        <w:rPr>
          <w:rFonts w:ascii="Georgia" w:hAnsi="Georgia"/>
        </w:rPr>
        <w:t>, previously a 990</w:t>
      </w:r>
      <w:r w:rsidR="000E13BD">
        <w:rPr>
          <w:rFonts w:ascii="Georgia" w:hAnsi="Georgia"/>
        </w:rPr>
        <w:t>N</w:t>
      </w:r>
      <w:r w:rsidR="000C211F">
        <w:rPr>
          <w:rFonts w:ascii="Georgia" w:hAnsi="Georgia"/>
        </w:rPr>
        <w:t xml:space="preserve">. Thanks to Newland and Co. Craig </w:t>
      </w:r>
      <w:proofErr w:type="spellStart"/>
      <w:r w:rsidR="000C211F">
        <w:rPr>
          <w:rFonts w:ascii="Georgia" w:hAnsi="Georgia"/>
        </w:rPr>
        <w:t>Tippett</w:t>
      </w:r>
      <w:proofErr w:type="spellEnd"/>
      <w:r w:rsidR="000C211F">
        <w:rPr>
          <w:rFonts w:ascii="Georgia" w:hAnsi="Georgia"/>
        </w:rPr>
        <w:t>.</w:t>
      </w:r>
    </w:p>
    <w:p w14:paraId="0D7AF536" w14:textId="7C999BCB" w:rsidR="00BA4D1C" w:rsidRDefault="00BA4D1C" w:rsidP="00F60C1D">
      <w:pPr>
        <w:numPr>
          <w:ilvl w:val="0"/>
          <w:numId w:val="9"/>
        </w:numPr>
        <w:spacing w:after="0" w:line="240" w:lineRule="auto"/>
        <w:rPr>
          <w:rFonts w:ascii="Georgia" w:hAnsi="Georgia"/>
        </w:rPr>
      </w:pPr>
      <w:r>
        <w:rPr>
          <w:rFonts w:ascii="Georgia" w:hAnsi="Georgia"/>
        </w:rPr>
        <w:t xml:space="preserve">Coordinator’s report </w:t>
      </w:r>
      <w:r w:rsidR="000C211F">
        <w:rPr>
          <w:rFonts w:ascii="Georgia" w:hAnsi="Georgia"/>
        </w:rPr>
        <w:t>–</w:t>
      </w:r>
      <w:r>
        <w:rPr>
          <w:rFonts w:ascii="Georgia" w:hAnsi="Georgia"/>
        </w:rPr>
        <w:t xml:space="preserve"> </w:t>
      </w:r>
      <w:r w:rsidR="000C211F">
        <w:rPr>
          <w:rFonts w:ascii="Georgia" w:hAnsi="Georgia"/>
        </w:rPr>
        <w:t xml:space="preserve">Newsletter is near done. 4 </w:t>
      </w:r>
      <w:proofErr w:type="gramStart"/>
      <w:r w:rsidR="000C211F">
        <w:rPr>
          <w:rFonts w:ascii="Georgia" w:hAnsi="Georgia"/>
        </w:rPr>
        <w:t>page</w:t>
      </w:r>
      <w:proofErr w:type="gramEnd"/>
      <w:r w:rsidR="000C211F">
        <w:rPr>
          <w:rFonts w:ascii="Georgia" w:hAnsi="Georgia"/>
        </w:rPr>
        <w:t xml:space="preserve"> with plus 2 in color in the middle. Plannin</w:t>
      </w:r>
      <w:r w:rsidR="000E13BD">
        <w:rPr>
          <w:rFonts w:ascii="Georgia" w:hAnsi="Georgia"/>
        </w:rPr>
        <w:t>g</w:t>
      </w:r>
      <w:r w:rsidR="000C211F">
        <w:rPr>
          <w:rFonts w:ascii="Georgia" w:hAnsi="Georgia"/>
        </w:rPr>
        <w:t xml:space="preserve"> on mailing Thanksgiving week.</w:t>
      </w:r>
    </w:p>
    <w:p w14:paraId="6B0100C3" w14:textId="601DCB4C" w:rsidR="00416A15" w:rsidRPr="00F60C1D" w:rsidRDefault="00416A15" w:rsidP="00F60C1D">
      <w:pPr>
        <w:numPr>
          <w:ilvl w:val="0"/>
          <w:numId w:val="9"/>
        </w:numPr>
        <w:spacing w:after="0" w:line="240" w:lineRule="auto"/>
        <w:rPr>
          <w:rFonts w:ascii="Georgia" w:hAnsi="Georgia"/>
        </w:rPr>
      </w:pPr>
      <w:r w:rsidRPr="00F60C1D">
        <w:rPr>
          <w:rFonts w:ascii="Georgia" w:hAnsi="Georgia"/>
        </w:rPr>
        <w:t xml:space="preserve">Council of Commissioners meetings </w:t>
      </w:r>
      <w:r w:rsidR="000C211F">
        <w:rPr>
          <w:rFonts w:ascii="Georgia" w:hAnsi="Georgia"/>
        </w:rPr>
        <w:t>– nothing of interest. The CoC has gotten used to using emergency measures</w:t>
      </w:r>
      <w:r w:rsidR="000E13BD">
        <w:rPr>
          <w:rFonts w:ascii="Georgia" w:hAnsi="Georgia"/>
        </w:rPr>
        <w:t xml:space="preserve"> to get things on the agenda,</w:t>
      </w:r>
      <w:r w:rsidR="000C211F">
        <w:rPr>
          <w:rFonts w:ascii="Georgia" w:hAnsi="Georgia"/>
        </w:rPr>
        <w:t xml:space="preserve"> </w:t>
      </w:r>
      <w:proofErr w:type="gramStart"/>
      <w:r w:rsidR="000C211F">
        <w:rPr>
          <w:rFonts w:ascii="Georgia" w:hAnsi="Georgia"/>
        </w:rPr>
        <w:t>e.g.</w:t>
      </w:r>
      <w:proofErr w:type="gramEnd"/>
      <w:r w:rsidR="000C211F">
        <w:rPr>
          <w:rFonts w:ascii="Georgia" w:hAnsi="Georgia"/>
        </w:rPr>
        <w:t xml:space="preserve"> accept</w:t>
      </w:r>
      <w:r w:rsidR="000E13BD">
        <w:rPr>
          <w:rFonts w:ascii="Georgia" w:hAnsi="Georgia"/>
        </w:rPr>
        <w:t>ing</w:t>
      </w:r>
      <w:r w:rsidR="000C211F">
        <w:rPr>
          <w:rFonts w:ascii="Georgia" w:hAnsi="Georgia"/>
        </w:rPr>
        <w:t xml:space="preserve"> the donation for the Rescue Mission property.</w:t>
      </w:r>
    </w:p>
    <w:p w14:paraId="208734B3" w14:textId="720D001E" w:rsidR="00416A15" w:rsidRPr="00F60C1D" w:rsidRDefault="00416A15" w:rsidP="00F60C1D">
      <w:pPr>
        <w:numPr>
          <w:ilvl w:val="0"/>
          <w:numId w:val="9"/>
        </w:numPr>
        <w:spacing w:after="0" w:line="240" w:lineRule="auto"/>
        <w:rPr>
          <w:rFonts w:ascii="Georgia" w:hAnsi="Georgia"/>
        </w:rPr>
      </w:pPr>
      <w:r w:rsidRPr="00F60C1D">
        <w:rPr>
          <w:rFonts w:ascii="Georgia" w:hAnsi="Georgia"/>
        </w:rPr>
        <w:t>URA meeting</w:t>
      </w:r>
      <w:r w:rsidR="00BA4D1C">
        <w:rPr>
          <w:rFonts w:ascii="Georgia" w:hAnsi="Georgia"/>
        </w:rPr>
        <w:t xml:space="preserve"> </w:t>
      </w:r>
      <w:r w:rsidR="000C211F">
        <w:rPr>
          <w:rFonts w:ascii="Georgia" w:hAnsi="Georgia"/>
        </w:rPr>
        <w:t>– Nothing except for small projects. Mitzi has heard that Kate McCourt is not attending the HPC meetings. Mitzi said she’</w:t>
      </w:r>
      <w:r w:rsidR="000E13BD">
        <w:rPr>
          <w:rFonts w:ascii="Georgia" w:hAnsi="Georgia"/>
        </w:rPr>
        <w:t>d</w:t>
      </w:r>
      <w:r w:rsidR="000C211F">
        <w:rPr>
          <w:rFonts w:ascii="Georgia" w:hAnsi="Georgia"/>
        </w:rPr>
        <w:t xml:space="preserve"> try to make it to the URA meetings. </w:t>
      </w:r>
    </w:p>
    <w:p w14:paraId="483F0781" w14:textId="4B42E30D" w:rsidR="00F80959" w:rsidRDefault="00416A15" w:rsidP="00F80959">
      <w:pPr>
        <w:numPr>
          <w:ilvl w:val="0"/>
          <w:numId w:val="9"/>
        </w:numPr>
        <w:spacing w:after="0" w:line="240" w:lineRule="auto"/>
        <w:rPr>
          <w:rFonts w:ascii="Georgia" w:hAnsi="Georgia"/>
        </w:rPr>
      </w:pPr>
      <w:r w:rsidRPr="00F60C1D">
        <w:rPr>
          <w:rFonts w:ascii="Georgia" w:hAnsi="Georgia"/>
        </w:rPr>
        <w:t>HPC meeting</w:t>
      </w:r>
      <w:r w:rsidR="00BA4D1C">
        <w:rPr>
          <w:rFonts w:ascii="Georgia" w:hAnsi="Georgia"/>
        </w:rPr>
        <w:t xml:space="preserve"> </w:t>
      </w:r>
      <w:r w:rsidR="00B2166C">
        <w:rPr>
          <w:rFonts w:ascii="Georgia" w:hAnsi="Georgia"/>
        </w:rPr>
        <w:t>– Mitzi reported about a demo request by Town Pump on Aluminum St. Just to the east of the walk-through path. Story goes that Town Pump got BSB to turn off the water although there were still people living there.  There’s a lot of blame to go around. Mitzi suggested getting Action Inc. involved because low-income folks were involved. It may be a salvage opportunity, mostly exterior brick and possibly windows. Possible demo in the Spring.</w:t>
      </w:r>
    </w:p>
    <w:p w14:paraId="7F6157B8" w14:textId="75209B06" w:rsidR="00706A92" w:rsidRDefault="0025590B" w:rsidP="00310D62">
      <w:pPr>
        <w:numPr>
          <w:ilvl w:val="0"/>
          <w:numId w:val="9"/>
        </w:numPr>
        <w:spacing w:after="0" w:line="240" w:lineRule="auto"/>
        <w:rPr>
          <w:rFonts w:ascii="Georgia" w:hAnsi="Georgia"/>
        </w:rPr>
      </w:pPr>
      <w:r>
        <w:rPr>
          <w:rFonts w:ascii="Georgia" w:hAnsi="Georgia"/>
        </w:rPr>
        <w:t xml:space="preserve">Website </w:t>
      </w:r>
      <w:r w:rsidR="000E13BD">
        <w:rPr>
          <w:rFonts w:ascii="Georgia" w:hAnsi="Georgia"/>
        </w:rPr>
        <w:t>–</w:t>
      </w:r>
      <w:r w:rsidR="00B2166C">
        <w:rPr>
          <w:rFonts w:ascii="Georgia" w:hAnsi="Georgia"/>
        </w:rPr>
        <w:t xml:space="preserve"> no</w:t>
      </w:r>
      <w:r w:rsidR="000E13BD">
        <w:rPr>
          <w:rFonts w:ascii="Georgia" w:hAnsi="Georgia"/>
        </w:rPr>
        <w:t xml:space="preserve"> report</w:t>
      </w:r>
    </w:p>
    <w:p w14:paraId="546F2EF2" w14:textId="77777777" w:rsidR="00BB2412" w:rsidRPr="00310D62" w:rsidRDefault="00BB2412" w:rsidP="00BB2412">
      <w:pPr>
        <w:spacing w:after="0" w:line="240" w:lineRule="auto"/>
        <w:ind w:left="720"/>
        <w:rPr>
          <w:rFonts w:ascii="Georgia" w:hAnsi="Georgia"/>
        </w:rPr>
      </w:pPr>
    </w:p>
    <w:p w14:paraId="4868D28E" w14:textId="77777777" w:rsidR="00416A15" w:rsidRPr="006B0F65" w:rsidRDefault="00416A15" w:rsidP="006B0F65">
      <w:pPr>
        <w:spacing w:after="0" w:line="240" w:lineRule="auto"/>
        <w:rPr>
          <w:rFonts w:ascii="Georgia" w:hAnsi="Georgia"/>
          <w:b/>
        </w:rPr>
      </w:pPr>
      <w:r w:rsidRPr="006B0F65">
        <w:rPr>
          <w:rFonts w:ascii="Georgia" w:hAnsi="Georgia"/>
          <w:b/>
        </w:rPr>
        <w:t>Committee Reports:</w:t>
      </w:r>
    </w:p>
    <w:p w14:paraId="5AF5C868" w14:textId="4652B43F" w:rsidR="00FF187F" w:rsidRDefault="006A0EDC" w:rsidP="00F60C1D">
      <w:pPr>
        <w:numPr>
          <w:ilvl w:val="0"/>
          <w:numId w:val="8"/>
        </w:numPr>
        <w:spacing w:after="0" w:line="240" w:lineRule="auto"/>
        <w:rPr>
          <w:rFonts w:ascii="Georgia" w:hAnsi="Georgia"/>
        </w:rPr>
      </w:pPr>
      <w:r>
        <w:rPr>
          <w:rFonts w:ascii="Georgia" w:hAnsi="Georgia"/>
        </w:rPr>
        <w:t xml:space="preserve">BHT </w:t>
      </w:r>
      <w:r w:rsidR="00FF187F">
        <w:rPr>
          <w:rFonts w:ascii="Georgia" w:hAnsi="Georgia"/>
        </w:rPr>
        <w:t>Revolving Fund</w:t>
      </w:r>
      <w:r w:rsidR="00B2166C">
        <w:rPr>
          <w:rFonts w:ascii="Georgia" w:hAnsi="Georgia"/>
        </w:rPr>
        <w:t xml:space="preserve"> – progress has slowed with the colder weather. Mud Studs says spring for sidewalks etc. Financially we should be good to finish</w:t>
      </w:r>
      <w:r w:rsidR="000E13BD">
        <w:rPr>
          <w:rFonts w:ascii="Georgia" w:hAnsi="Georgia"/>
        </w:rPr>
        <w:t xml:space="preserve"> the project.</w:t>
      </w:r>
    </w:p>
    <w:p w14:paraId="790CEB61" w14:textId="515144AC" w:rsidR="00583D64" w:rsidRDefault="003B48D0" w:rsidP="001B4E8E">
      <w:pPr>
        <w:numPr>
          <w:ilvl w:val="0"/>
          <w:numId w:val="8"/>
        </w:numPr>
        <w:spacing w:after="0" w:line="240" w:lineRule="auto"/>
        <w:rPr>
          <w:rFonts w:ascii="Georgia" w:hAnsi="Georgia"/>
        </w:rPr>
      </w:pPr>
      <w:r>
        <w:rPr>
          <w:rFonts w:ascii="Georgia" w:hAnsi="Georgia"/>
        </w:rPr>
        <w:t>HIP</w:t>
      </w:r>
    </w:p>
    <w:p w14:paraId="35C451ED" w14:textId="183D92DE" w:rsidR="00EF0786" w:rsidRDefault="00EF0786" w:rsidP="00EF0786">
      <w:pPr>
        <w:numPr>
          <w:ilvl w:val="1"/>
          <w:numId w:val="8"/>
        </w:numPr>
        <w:spacing w:after="0" w:line="240" w:lineRule="auto"/>
        <w:rPr>
          <w:rFonts w:ascii="Georgia" w:hAnsi="Georgia"/>
        </w:rPr>
      </w:pPr>
      <w:r>
        <w:rPr>
          <w:rFonts w:ascii="Georgia" w:hAnsi="Georgia"/>
        </w:rPr>
        <w:t>St John’s repointing</w:t>
      </w:r>
      <w:r w:rsidR="00B2166C">
        <w:rPr>
          <w:rFonts w:ascii="Georgia" w:hAnsi="Georgia"/>
        </w:rPr>
        <w:t xml:space="preserve"> </w:t>
      </w:r>
      <w:r w:rsidR="00993FAC">
        <w:rPr>
          <w:rFonts w:ascii="Georgia" w:hAnsi="Georgia"/>
        </w:rPr>
        <w:t>– The work did not meet the standards of the contract.</w:t>
      </w:r>
      <w:r w:rsidR="009558B7">
        <w:rPr>
          <w:rFonts w:ascii="Georgia" w:hAnsi="Georgia"/>
        </w:rPr>
        <w:t xml:space="preserve"> Motion was to give them a $1000 donation, but not for payment on the work that was done so poorly. We would be open to supporting future work on the building exterior, possibly including repair of the repointing. </w:t>
      </w:r>
      <w:r w:rsidR="000E13BD">
        <w:rPr>
          <w:rFonts w:ascii="Georgia" w:hAnsi="Georgia"/>
        </w:rPr>
        <w:t xml:space="preserve">Vote on the motion was </w:t>
      </w:r>
      <w:r w:rsidR="009558B7">
        <w:rPr>
          <w:rFonts w:ascii="Georgia" w:hAnsi="Georgia"/>
        </w:rPr>
        <w:t>6 yes</w:t>
      </w:r>
      <w:r w:rsidR="000E13BD">
        <w:rPr>
          <w:rFonts w:ascii="Georgia" w:hAnsi="Georgia"/>
        </w:rPr>
        <w:t>,</w:t>
      </w:r>
      <w:r w:rsidR="009558B7">
        <w:rPr>
          <w:rFonts w:ascii="Georgia" w:hAnsi="Georgia"/>
        </w:rPr>
        <w:t xml:space="preserve"> 1 present. We will not accept work done by Broken Stone in the future.</w:t>
      </w:r>
    </w:p>
    <w:p w14:paraId="4FC983A9" w14:textId="54520E3F" w:rsidR="002F6A59" w:rsidRDefault="002F6A59" w:rsidP="001B4E8E">
      <w:pPr>
        <w:numPr>
          <w:ilvl w:val="0"/>
          <w:numId w:val="8"/>
        </w:numPr>
        <w:spacing w:after="0" w:line="240" w:lineRule="auto"/>
        <w:rPr>
          <w:rFonts w:ascii="Georgia" w:hAnsi="Georgia"/>
        </w:rPr>
      </w:pPr>
      <w:r>
        <w:rPr>
          <w:rFonts w:ascii="Georgia" w:hAnsi="Georgia"/>
        </w:rPr>
        <w:t>Salvage</w:t>
      </w:r>
    </w:p>
    <w:p w14:paraId="6AF964B2" w14:textId="0D381D40" w:rsidR="00EF0786" w:rsidRDefault="00EF0786" w:rsidP="00EF0786">
      <w:pPr>
        <w:numPr>
          <w:ilvl w:val="1"/>
          <w:numId w:val="8"/>
        </w:numPr>
        <w:spacing w:after="0" w:line="240" w:lineRule="auto"/>
        <w:rPr>
          <w:rFonts w:ascii="Georgia" w:hAnsi="Georgia"/>
        </w:rPr>
      </w:pPr>
      <w:r>
        <w:rPr>
          <w:rFonts w:ascii="Georgia" w:hAnsi="Georgia"/>
        </w:rPr>
        <w:t xml:space="preserve">Federal </w:t>
      </w:r>
      <w:proofErr w:type="spellStart"/>
      <w:r>
        <w:rPr>
          <w:rFonts w:ascii="Georgia" w:hAnsi="Georgia"/>
        </w:rPr>
        <w:t>Bldg</w:t>
      </w:r>
      <w:proofErr w:type="spellEnd"/>
      <w:r>
        <w:rPr>
          <w:rFonts w:ascii="Georgia" w:hAnsi="Georgia"/>
        </w:rPr>
        <w:t xml:space="preserve"> fencing</w:t>
      </w:r>
      <w:r w:rsidR="00AF36F7">
        <w:rPr>
          <w:rFonts w:ascii="Georgia" w:hAnsi="Georgia"/>
        </w:rPr>
        <w:t xml:space="preserve"> – At HPC it was said that the fencing was moved into the Mountain Con.  County has said they are trying to think of where to put it. CPR should consider that it may not be secure. </w:t>
      </w:r>
    </w:p>
    <w:p w14:paraId="3828CFC5" w14:textId="2FFA513D" w:rsidR="00AF36F7" w:rsidRDefault="00AF36F7" w:rsidP="00EF0786">
      <w:pPr>
        <w:numPr>
          <w:ilvl w:val="1"/>
          <w:numId w:val="8"/>
        </w:numPr>
        <w:spacing w:after="0" w:line="240" w:lineRule="auto"/>
        <w:rPr>
          <w:rFonts w:ascii="Georgia" w:hAnsi="Georgia"/>
        </w:rPr>
      </w:pPr>
      <w:r>
        <w:rPr>
          <w:rFonts w:ascii="Georgia" w:hAnsi="Georgia"/>
        </w:rPr>
        <w:t>We should ask to see the security at the Mtn Con and look. Contact John Sullivan.</w:t>
      </w:r>
    </w:p>
    <w:p w14:paraId="4AB593B1" w14:textId="31B4F8E7" w:rsidR="00892E0C" w:rsidRDefault="00892E0C" w:rsidP="00EF0786">
      <w:pPr>
        <w:numPr>
          <w:ilvl w:val="1"/>
          <w:numId w:val="8"/>
        </w:numPr>
        <w:spacing w:after="0" w:line="240" w:lineRule="auto"/>
        <w:rPr>
          <w:rFonts w:ascii="Georgia" w:hAnsi="Georgia"/>
        </w:rPr>
      </w:pPr>
      <w:r>
        <w:rPr>
          <w:rFonts w:ascii="Georgia" w:hAnsi="Georgia"/>
        </w:rPr>
        <w:t>Larry will call John.</w:t>
      </w:r>
    </w:p>
    <w:p w14:paraId="6FC2F5CB" w14:textId="54B0869D" w:rsidR="00F80959" w:rsidRDefault="008F62CB" w:rsidP="001B4E8E">
      <w:pPr>
        <w:numPr>
          <w:ilvl w:val="0"/>
          <w:numId w:val="8"/>
        </w:numPr>
        <w:spacing w:after="0" w:line="240" w:lineRule="auto"/>
        <w:rPr>
          <w:rFonts w:ascii="Georgia" w:hAnsi="Georgia"/>
        </w:rPr>
      </w:pPr>
      <w:r>
        <w:rPr>
          <w:rFonts w:ascii="Georgia" w:hAnsi="Georgia"/>
        </w:rPr>
        <w:lastRenderedPageBreak/>
        <w:t>Story of Butte</w:t>
      </w:r>
      <w:r w:rsidR="00892E0C">
        <w:rPr>
          <w:rFonts w:ascii="Georgia" w:hAnsi="Georgia"/>
        </w:rPr>
        <w:t xml:space="preserve"> – Getting momentum again. Tech tour is up and had a reception this last week. Getting window clings up. More tours and in the works and applying Montana History Foundation grant in January 2023.</w:t>
      </w:r>
    </w:p>
    <w:p w14:paraId="06AA7D4E" w14:textId="1329292D" w:rsidR="002F6A59" w:rsidRPr="002F6A59" w:rsidRDefault="00556575" w:rsidP="002F6A59">
      <w:pPr>
        <w:numPr>
          <w:ilvl w:val="0"/>
          <w:numId w:val="8"/>
        </w:numPr>
        <w:spacing w:after="0" w:line="240" w:lineRule="auto"/>
        <w:rPr>
          <w:rFonts w:ascii="Georgia" w:hAnsi="Georgia"/>
        </w:rPr>
      </w:pPr>
      <w:r>
        <w:rPr>
          <w:rFonts w:ascii="Georgia" w:hAnsi="Georgia"/>
        </w:rPr>
        <w:t>Grant match reporting</w:t>
      </w:r>
      <w:r w:rsidR="00892E0C">
        <w:rPr>
          <w:rFonts w:ascii="Georgia" w:hAnsi="Georgia"/>
        </w:rPr>
        <w:t xml:space="preserve"> - </w:t>
      </w:r>
    </w:p>
    <w:p w14:paraId="4FDA7487" w14:textId="77777777" w:rsidR="0031046A" w:rsidRDefault="0031046A" w:rsidP="00CE6E58">
      <w:pPr>
        <w:spacing w:after="0" w:line="240" w:lineRule="auto"/>
        <w:ind w:left="360"/>
        <w:rPr>
          <w:rFonts w:ascii="Georgia" w:hAnsi="Georgia"/>
        </w:rPr>
      </w:pPr>
    </w:p>
    <w:p w14:paraId="6C564013" w14:textId="2FC389F0" w:rsidR="0010252A" w:rsidRDefault="008432D1" w:rsidP="008432D1">
      <w:pPr>
        <w:pStyle w:val="ListParagraph"/>
        <w:spacing w:after="0" w:line="240" w:lineRule="auto"/>
        <w:ind w:left="0"/>
        <w:rPr>
          <w:rFonts w:ascii="Georgia" w:hAnsi="Georgia"/>
          <w:b/>
        </w:rPr>
      </w:pPr>
      <w:r w:rsidRPr="008432D1">
        <w:rPr>
          <w:rFonts w:ascii="Georgia" w:hAnsi="Georgia"/>
          <w:b/>
        </w:rPr>
        <w:t>New Business:</w:t>
      </w:r>
    </w:p>
    <w:p w14:paraId="32E74D40" w14:textId="0C5AC033" w:rsidR="003E28F1" w:rsidRDefault="003E28F1" w:rsidP="003E28F1">
      <w:pPr>
        <w:numPr>
          <w:ilvl w:val="0"/>
          <w:numId w:val="8"/>
        </w:numPr>
        <w:spacing w:after="0" w:line="240" w:lineRule="auto"/>
        <w:rPr>
          <w:rFonts w:ascii="Georgia" w:hAnsi="Georgia"/>
        </w:rPr>
      </w:pPr>
      <w:r>
        <w:rPr>
          <w:rFonts w:ascii="Georgia" w:hAnsi="Georgia"/>
        </w:rPr>
        <w:t>Poor Farm Cemetery preservation</w:t>
      </w:r>
      <w:r w:rsidR="00892E0C">
        <w:rPr>
          <w:rFonts w:ascii="Georgia" w:hAnsi="Georgia"/>
        </w:rPr>
        <w:t xml:space="preserve"> – they are having a meeting Nov 16 at the Conference Room</w:t>
      </w:r>
      <w:r w:rsidR="000E13BD">
        <w:rPr>
          <w:rFonts w:ascii="Georgia" w:hAnsi="Georgia"/>
        </w:rPr>
        <w:t xml:space="preserve"> of the</w:t>
      </w:r>
      <w:r w:rsidR="00892E0C">
        <w:rPr>
          <w:rFonts w:ascii="Georgia" w:hAnsi="Georgia"/>
        </w:rPr>
        <w:t xml:space="preserve"> Archives</w:t>
      </w:r>
    </w:p>
    <w:p w14:paraId="0A86CE50" w14:textId="108C0D5E" w:rsidR="00F12F5A" w:rsidRDefault="00F12F5A" w:rsidP="003E28F1">
      <w:pPr>
        <w:numPr>
          <w:ilvl w:val="0"/>
          <w:numId w:val="8"/>
        </w:numPr>
        <w:spacing w:after="0" w:line="240" w:lineRule="auto"/>
        <w:rPr>
          <w:rFonts w:ascii="Georgia" w:hAnsi="Georgia"/>
        </w:rPr>
      </w:pPr>
      <w:r>
        <w:rPr>
          <w:rFonts w:ascii="Georgia" w:hAnsi="Georgia"/>
        </w:rPr>
        <w:t xml:space="preserve">Irish Times east wall – fell and took out power lines. </w:t>
      </w:r>
      <w:r w:rsidR="00325896">
        <w:rPr>
          <w:rFonts w:ascii="Georgia" w:hAnsi="Georgia"/>
        </w:rPr>
        <w:t>Cory Markovich has said that the brick is in their yard. Hopefully Joe Patr</w:t>
      </w:r>
      <w:r w:rsidR="000E13BD">
        <w:rPr>
          <w:rFonts w:ascii="Georgia" w:hAnsi="Georgia"/>
        </w:rPr>
        <w:t>i</w:t>
      </w:r>
      <w:r w:rsidR="00325896">
        <w:rPr>
          <w:rFonts w:ascii="Georgia" w:hAnsi="Georgia"/>
        </w:rPr>
        <w:t>ck can store the brick in his yard.</w:t>
      </w:r>
    </w:p>
    <w:p w14:paraId="1D9D36DC" w14:textId="57921C18" w:rsidR="00325896" w:rsidRDefault="00325896" w:rsidP="003E28F1">
      <w:pPr>
        <w:numPr>
          <w:ilvl w:val="0"/>
          <w:numId w:val="8"/>
        </w:numPr>
        <w:spacing w:after="0" w:line="240" w:lineRule="auto"/>
        <w:rPr>
          <w:rFonts w:ascii="Georgia" w:hAnsi="Georgia"/>
        </w:rPr>
      </w:pPr>
      <w:r>
        <w:rPr>
          <w:rFonts w:ascii="Georgia" w:hAnsi="Georgia"/>
        </w:rPr>
        <w:tab/>
        <w:t>Mitzi will call Joe, Cory, and Kate</w:t>
      </w:r>
    </w:p>
    <w:p w14:paraId="7AA2EE04" w14:textId="017D356F" w:rsidR="00325896" w:rsidRPr="002F6A59" w:rsidRDefault="00325896" w:rsidP="003E28F1">
      <w:pPr>
        <w:numPr>
          <w:ilvl w:val="0"/>
          <w:numId w:val="8"/>
        </w:numPr>
        <w:spacing w:after="0" w:line="240" w:lineRule="auto"/>
        <w:rPr>
          <w:rFonts w:ascii="Georgia" w:hAnsi="Georgia"/>
        </w:rPr>
      </w:pPr>
      <w:r>
        <w:rPr>
          <w:rFonts w:ascii="Georgia" w:hAnsi="Georgia"/>
        </w:rPr>
        <w:t>Larry will arrange pallets if needed</w:t>
      </w:r>
    </w:p>
    <w:p w14:paraId="56C0318C" w14:textId="77777777" w:rsidR="008D0CB9" w:rsidRPr="0025590B" w:rsidRDefault="008D0CB9" w:rsidP="00601D3C">
      <w:pPr>
        <w:pStyle w:val="ListParagraph"/>
        <w:spacing w:after="0" w:line="240" w:lineRule="auto"/>
        <w:rPr>
          <w:rFonts w:ascii="Georgia" w:hAnsi="Georgia"/>
        </w:rPr>
      </w:pPr>
    </w:p>
    <w:p w14:paraId="30F48677" w14:textId="77777777" w:rsidR="00416A15" w:rsidRDefault="00416A15" w:rsidP="006B0F65">
      <w:pPr>
        <w:spacing w:after="0" w:line="240" w:lineRule="auto"/>
        <w:rPr>
          <w:rFonts w:ascii="Georgia" w:hAnsi="Georgia"/>
          <w:b/>
        </w:rPr>
      </w:pPr>
      <w:r w:rsidRPr="006B0F65">
        <w:rPr>
          <w:rFonts w:ascii="Georgia" w:hAnsi="Georgia"/>
          <w:b/>
        </w:rPr>
        <w:t>Old Business:</w:t>
      </w:r>
    </w:p>
    <w:p w14:paraId="7F214B7D" w14:textId="56388260" w:rsidR="00F80959" w:rsidRDefault="003B648A" w:rsidP="00F80959">
      <w:pPr>
        <w:pStyle w:val="ListParagraph"/>
        <w:numPr>
          <w:ilvl w:val="0"/>
          <w:numId w:val="20"/>
        </w:numPr>
        <w:spacing w:after="0" w:line="240" w:lineRule="auto"/>
        <w:rPr>
          <w:rFonts w:ascii="Georgia" w:hAnsi="Georgia"/>
        </w:rPr>
      </w:pPr>
      <w:r>
        <w:rPr>
          <w:rFonts w:ascii="Georgia" w:hAnsi="Georgia"/>
        </w:rPr>
        <w:t>Steward Mine yard</w:t>
      </w:r>
      <w:r w:rsidR="00892E0C">
        <w:rPr>
          <w:rFonts w:ascii="Georgia" w:hAnsi="Georgia"/>
        </w:rPr>
        <w:t xml:space="preserve"> – Talk to Julia Crain and others about why all the sandbags and vehicles are there. Mitzi will follow up.</w:t>
      </w:r>
    </w:p>
    <w:p w14:paraId="3A60B88B" w14:textId="3FAA7CE9" w:rsidR="003B648A" w:rsidRDefault="003B648A" w:rsidP="00F80959">
      <w:pPr>
        <w:pStyle w:val="ListParagraph"/>
        <w:numPr>
          <w:ilvl w:val="0"/>
          <w:numId w:val="20"/>
        </w:numPr>
        <w:spacing w:after="0" w:line="240" w:lineRule="auto"/>
        <w:rPr>
          <w:rFonts w:ascii="Georgia" w:hAnsi="Georgia"/>
        </w:rPr>
      </w:pPr>
      <w:r>
        <w:rPr>
          <w:rFonts w:ascii="Georgia" w:hAnsi="Georgia"/>
        </w:rPr>
        <w:t>December party plans</w:t>
      </w:r>
      <w:r w:rsidR="00F12F5A">
        <w:rPr>
          <w:rFonts w:ascii="Georgia" w:hAnsi="Georgia"/>
        </w:rPr>
        <w:t xml:space="preserve"> – Dec </w:t>
      </w:r>
      <w:proofErr w:type="gramStart"/>
      <w:r w:rsidR="00F12F5A">
        <w:rPr>
          <w:rFonts w:ascii="Georgia" w:hAnsi="Georgia"/>
        </w:rPr>
        <w:t>13  -</w:t>
      </w:r>
      <w:proofErr w:type="gramEnd"/>
      <w:r w:rsidR="00F12F5A">
        <w:rPr>
          <w:rFonts w:ascii="Georgia" w:hAnsi="Georgia"/>
        </w:rPr>
        <w:t xml:space="preserve"> at the Pita Pit. Irene will do a Vertical Response </w:t>
      </w:r>
    </w:p>
    <w:p w14:paraId="07C117CA" w14:textId="5F317D33" w:rsidR="00F12F5A" w:rsidRDefault="00F12F5A" w:rsidP="00F80959">
      <w:pPr>
        <w:pStyle w:val="ListParagraph"/>
        <w:numPr>
          <w:ilvl w:val="0"/>
          <w:numId w:val="20"/>
        </w:numPr>
        <w:spacing w:after="0" w:line="240" w:lineRule="auto"/>
        <w:rPr>
          <w:rFonts w:ascii="Georgia" w:hAnsi="Georgia"/>
        </w:rPr>
      </w:pPr>
      <w:r>
        <w:rPr>
          <w:rFonts w:ascii="Georgia" w:hAnsi="Georgia"/>
        </w:rPr>
        <w:t xml:space="preserve">Christmas Stroll – </w:t>
      </w:r>
      <w:proofErr w:type="gramStart"/>
      <w:r>
        <w:rPr>
          <w:rFonts w:ascii="Georgia" w:hAnsi="Georgia"/>
        </w:rPr>
        <w:t>yes</w:t>
      </w:r>
      <w:proofErr w:type="gramEnd"/>
      <w:r>
        <w:rPr>
          <w:rFonts w:ascii="Georgia" w:hAnsi="Georgia"/>
        </w:rPr>
        <w:t xml:space="preserve"> we will be open 5-10 PM Dec 2.</w:t>
      </w:r>
    </w:p>
    <w:p w14:paraId="2D0656E0" w14:textId="77777777" w:rsidR="002A28BD" w:rsidRPr="002A28BD" w:rsidRDefault="002A28BD" w:rsidP="002A28BD">
      <w:pPr>
        <w:spacing w:after="0" w:line="240" w:lineRule="auto"/>
        <w:rPr>
          <w:rFonts w:ascii="Georgia" w:hAnsi="Georgia"/>
          <w:b/>
        </w:rPr>
      </w:pPr>
    </w:p>
    <w:p w14:paraId="673F8B77" w14:textId="77777777" w:rsidR="00310D62" w:rsidRPr="00BE07B0" w:rsidRDefault="00310D62" w:rsidP="00310D62">
      <w:pPr>
        <w:pStyle w:val="ListParagraph"/>
        <w:spacing w:after="0" w:line="240" w:lineRule="auto"/>
        <w:rPr>
          <w:rFonts w:ascii="Georgia" w:hAnsi="Georgia"/>
        </w:rPr>
      </w:pPr>
    </w:p>
    <w:p w14:paraId="34CA4FD7" w14:textId="1B0AE286" w:rsidR="007E1F8B" w:rsidRDefault="00310D62" w:rsidP="009E1E2A">
      <w:pPr>
        <w:rPr>
          <w:rFonts w:ascii="Georgia" w:hAnsi="Georgia"/>
        </w:rPr>
      </w:pPr>
      <w:r>
        <w:rPr>
          <w:rFonts w:ascii="Georgia" w:hAnsi="Georgia"/>
          <w:b/>
        </w:rPr>
        <w:t>Next board meeting</w:t>
      </w:r>
      <w:r w:rsidR="00DB45D7">
        <w:rPr>
          <w:rFonts w:ascii="Georgia" w:hAnsi="Georgia"/>
          <w:b/>
        </w:rPr>
        <w:t>s</w:t>
      </w:r>
      <w:r w:rsidR="00416A15" w:rsidRPr="006B0F65">
        <w:rPr>
          <w:rFonts w:ascii="Georgia" w:hAnsi="Georgia"/>
        </w:rPr>
        <w:t xml:space="preserve"> –</w:t>
      </w:r>
      <w:r w:rsidR="003B648A">
        <w:rPr>
          <w:rFonts w:ascii="Georgia" w:hAnsi="Georgia"/>
        </w:rPr>
        <w:t xml:space="preserve"> Par-Tay </w:t>
      </w:r>
      <w:r w:rsidR="00F80959">
        <w:rPr>
          <w:rFonts w:ascii="Georgia" w:hAnsi="Georgia"/>
        </w:rPr>
        <w:t xml:space="preserve">Dec. </w:t>
      </w:r>
      <w:r w:rsidR="003B648A">
        <w:rPr>
          <w:rFonts w:ascii="Georgia" w:hAnsi="Georgia"/>
        </w:rPr>
        <w:t>13</w:t>
      </w:r>
    </w:p>
    <w:p w14:paraId="3B77A650" w14:textId="0AF92854" w:rsidR="00325896" w:rsidRDefault="00325896" w:rsidP="009E1E2A">
      <w:pPr>
        <w:rPr>
          <w:rFonts w:ascii="Georgia" w:hAnsi="Georgia"/>
        </w:rPr>
      </w:pPr>
      <w:r>
        <w:rPr>
          <w:rFonts w:ascii="Georgia" w:hAnsi="Georgia"/>
        </w:rPr>
        <w:t>Adjo</w:t>
      </w:r>
      <w:r w:rsidR="000F5DF7">
        <w:rPr>
          <w:rFonts w:ascii="Georgia" w:hAnsi="Georgia"/>
        </w:rPr>
        <w:t>u</w:t>
      </w:r>
      <w:r>
        <w:rPr>
          <w:rFonts w:ascii="Georgia" w:hAnsi="Georgia"/>
        </w:rPr>
        <w:t>rn 8:18 PM</w:t>
      </w:r>
    </w:p>
    <w:sectPr w:rsidR="00325896" w:rsidSect="00E60A6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FF4B0" w14:textId="77777777" w:rsidR="00BB1923" w:rsidRDefault="00BB1923" w:rsidP="0089454B">
      <w:pPr>
        <w:spacing w:after="0" w:line="240" w:lineRule="auto"/>
      </w:pPr>
      <w:r>
        <w:separator/>
      </w:r>
    </w:p>
  </w:endnote>
  <w:endnote w:type="continuationSeparator" w:id="0">
    <w:p w14:paraId="1B5FD50F" w14:textId="77777777" w:rsidR="00BB1923" w:rsidRDefault="00BB1923" w:rsidP="0089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7831B" w14:textId="77777777" w:rsidR="00BB1923" w:rsidRDefault="00BB1923" w:rsidP="0089454B">
      <w:pPr>
        <w:spacing w:after="0" w:line="240" w:lineRule="auto"/>
      </w:pPr>
      <w:r>
        <w:separator/>
      </w:r>
    </w:p>
  </w:footnote>
  <w:footnote w:type="continuationSeparator" w:id="0">
    <w:p w14:paraId="43F12AB9" w14:textId="77777777" w:rsidR="00BB1923" w:rsidRDefault="00BB1923" w:rsidP="00894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9FB3" w14:textId="77777777" w:rsidR="0089454B" w:rsidRDefault="0089454B">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107"/>
    <w:multiLevelType w:val="hybridMultilevel"/>
    <w:tmpl w:val="AAA88FC2"/>
    <w:lvl w:ilvl="0" w:tplc="04090001">
      <w:start w:val="1"/>
      <w:numFmt w:val="bullet"/>
      <w:lvlText w:val=""/>
      <w:lvlJc w:val="left"/>
      <w:pPr>
        <w:tabs>
          <w:tab w:val="num" w:pos="1603"/>
        </w:tabs>
        <w:ind w:left="1603"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tabs>
          <w:tab w:val="num" w:pos="3240"/>
        </w:tabs>
        <w:ind w:left="3240" w:hanging="360"/>
      </w:pPr>
      <w:rPr>
        <w:rFonts w:cs="Times New Roman" w:hint="default"/>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01B94D86"/>
    <w:multiLevelType w:val="hybridMultilevel"/>
    <w:tmpl w:val="AFB2B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054FB4"/>
    <w:multiLevelType w:val="hybridMultilevel"/>
    <w:tmpl w:val="D622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A13C1"/>
    <w:multiLevelType w:val="hybridMultilevel"/>
    <w:tmpl w:val="F11C6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17CE0"/>
    <w:multiLevelType w:val="hybridMultilevel"/>
    <w:tmpl w:val="E38C371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44512F"/>
    <w:multiLevelType w:val="hybridMultilevel"/>
    <w:tmpl w:val="5FE8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C3335"/>
    <w:multiLevelType w:val="hybridMultilevel"/>
    <w:tmpl w:val="8E6AE3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6700E5"/>
    <w:multiLevelType w:val="hybridMultilevel"/>
    <w:tmpl w:val="7C8C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316FE"/>
    <w:multiLevelType w:val="hybridMultilevel"/>
    <w:tmpl w:val="A4585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F7679F"/>
    <w:multiLevelType w:val="hybridMultilevel"/>
    <w:tmpl w:val="3C1A0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D11134"/>
    <w:multiLevelType w:val="hybridMultilevel"/>
    <w:tmpl w:val="4B52F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72EE7"/>
    <w:multiLevelType w:val="hybridMultilevel"/>
    <w:tmpl w:val="3BD854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8C1952"/>
    <w:multiLevelType w:val="hybridMultilevel"/>
    <w:tmpl w:val="048E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33935"/>
    <w:multiLevelType w:val="hybridMultilevel"/>
    <w:tmpl w:val="D03C33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1A27D9"/>
    <w:multiLevelType w:val="hybridMultilevel"/>
    <w:tmpl w:val="B67E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E7680C"/>
    <w:multiLevelType w:val="hybridMultilevel"/>
    <w:tmpl w:val="AE30F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A04619"/>
    <w:multiLevelType w:val="hybridMultilevel"/>
    <w:tmpl w:val="646CF64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400331E"/>
    <w:multiLevelType w:val="hybridMultilevel"/>
    <w:tmpl w:val="6984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876593"/>
    <w:multiLevelType w:val="hybridMultilevel"/>
    <w:tmpl w:val="0A70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031D12"/>
    <w:multiLevelType w:val="hybridMultilevel"/>
    <w:tmpl w:val="C6E6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04B15"/>
    <w:multiLevelType w:val="hybridMultilevel"/>
    <w:tmpl w:val="74CA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6E4923"/>
    <w:multiLevelType w:val="hybridMultilevel"/>
    <w:tmpl w:val="B7C6D2E4"/>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E56708"/>
    <w:multiLevelType w:val="hybridMultilevel"/>
    <w:tmpl w:val="ED4E72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3"/>
  </w:num>
  <w:num w:numId="4">
    <w:abstractNumId w:val="21"/>
  </w:num>
  <w:num w:numId="5">
    <w:abstractNumId w:val="1"/>
  </w:num>
  <w:num w:numId="6">
    <w:abstractNumId w:val="11"/>
  </w:num>
  <w:num w:numId="7">
    <w:abstractNumId w:val="16"/>
  </w:num>
  <w:num w:numId="8">
    <w:abstractNumId w:val="6"/>
  </w:num>
  <w:num w:numId="9">
    <w:abstractNumId w:val="22"/>
  </w:num>
  <w:num w:numId="10">
    <w:abstractNumId w:val="2"/>
  </w:num>
  <w:num w:numId="11">
    <w:abstractNumId w:val="18"/>
  </w:num>
  <w:num w:numId="12">
    <w:abstractNumId w:val="20"/>
  </w:num>
  <w:num w:numId="13">
    <w:abstractNumId w:val="5"/>
  </w:num>
  <w:num w:numId="14">
    <w:abstractNumId w:val="17"/>
  </w:num>
  <w:num w:numId="15">
    <w:abstractNumId w:val="3"/>
  </w:num>
  <w:num w:numId="16">
    <w:abstractNumId w:val="7"/>
  </w:num>
  <w:num w:numId="17">
    <w:abstractNumId w:val="10"/>
  </w:num>
  <w:num w:numId="18">
    <w:abstractNumId w:val="15"/>
  </w:num>
  <w:num w:numId="19">
    <w:abstractNumId w:val="19"/>
  </w:num>
  <w:num w:numId="20">
    <w:abstractNumId w:val="9"/>
  </w:num>
  <w:num w:numId="21">
    <w:abstractNumId w:val="12"/>
  </w:num>
  <w:num w:numId="22">
    <w:abstractNumId w:val="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386"/>
    <w:rsid w:val="0000022F"/>
    <w:rsid w:val="000060B1"/>
    <w:rsid w:val="0002094B"/>
    <w:rsid w:val="000275EA"/>
    <w:rsid w:val="000320BB"/>
    <w:rsid w:val="00044077"/>
    <w:rsid w:val="000443E2"/>
    <w:rsid w:val="00047AA3"/>
    <w:rsid w:val="000707EB"/>
    <w:rsid w:val="000A700D"/>
    <w:rsid w:val="000C211F"/>
    <w:rsid w:val="000C2A8A"/>
    <w:rsid w:val="000D6BE3"/>
    <w:rsid w:val="000E13BD"/>
    <w:rsid w:val="000E42F0"/>
    <w:rsid w:val="000F23E2"/>
    <w:rsid w:val="000F5DF7"/>
    <w:rsid w:val="0010252A"/>
    <w:rsid w:val="00107ED2"/>
    <w:rsid w:val="001110ED"/>
    <w:rsid w:val="0012124E"/>
    <w:rsid w:val="00122FB9"/>
    <w:rsid w:val="001345C9"/>
    <w:rsid w:val="00143E64"/>
    <w:rsid w:val="00155512"/>
    <w:rsid w:val="00177A54"/>
    <w:rsid w:val="00192581"/>
    <w:rsid w:val="001A2286"/>
    <w:rsid w:val="001B4E8E"/>
    <w:rsid w:val="001B4F08"/>
    <w:rsid w:val="001C69CF"/>
    <w:rsid w:val="001F57D9"/>
    <w:rsid w:val="00206FE3"/>
    <w:rsid w:val="002111B7"/>
    <w:rsid w:val="00212372"/>
    <w:rsid w:val="00213945"/>
    <w:rsid w:val="002322DC"/>
    <w:rsid w:val="002425C2"/>
    <w:rsid w:val="0024774E"/>
    <w:rsid w:val="0025590B"/>
    <w:rsid w:val="002602C2"/>
    <w:rsid w:val="0026368A"/>
    <w:rsid w:val="00271F94"/>
    <w:rsid w:val="00276F58"/>
    <w:rsid w:val="002A28BD"/>
    <w:rsid w:val="002B0FE9"/>
    <w:rsid w:val="002B7917"/>
    <w:rsid w:val="002C7890"/>
    <w:rsid w:val="002E717E"/>
    <w:rsid w:val="002F12FA"/>
    <w:rsid w:val="002F6A59"/>
    <w:rsid w:val="002F7B91"/>
    <w:rsid w:val="0030061C"/>
    <w:rsid w:val="003072DA"/>
    <w:rsid w:val="0031046A"/>
    <w:rsid w:val="00310D62"/>
    <w:rsid w:val="00325896"/>
    <w:rsid w:val="0034383F"/>
    <w:rsid w:val="00343F14"/>
    <w:rsid w:val="00354B6E"/>
    <w:rsid w:val="00376F9A"/>
    <w:rsid w:val="003829B5"/>
    <w:rsid w:val="0038572D"/>
    <w:rsid w:val="0039300F"/>
    <w:rsid w:val="00397DC2"/>
    <w:rsid w:val="003A464A"/>
    <w:rsid w:val="003B48D0"/>
    <w:rsid w:val="003B5F5D"/>
    <w:rsid w:val="003B648A"/>
    <w:rsid w:val="003C0F0C"/>
    <w:rsid w:val="003C1DF5"/>
    <w:rsid w:val="003C6690"/>
    <w:rsid w:val="003D20DB"/>
    <w:rsid w:val="003D7C5C"/>
    <w:rsid w:val="003E28F1"/>
    <w:rsid w:val="004113F8"/>
    <w:rsid w:val="00412548"/>
    <w:rsid w:val="00416A15"/>
    <w:rsid w:val="00420C96"/>
    <w:rsid w:val="004267C2"/>
    <w:rsid w:val="00442552"/>
    <w:rsid w:val="00454CA2"/>
    <w:rsid w:val="00490F2B"/>
    <w:rsid w:val="00495DBD"/>
    <w:rsid w:val="004A140B"/>
    <w:rsid w:val="004A238C"/>
    <w:rsid w:val="004B277E"/>
    <w:rsid w:val="004D1A13"/>
    <w:rsid w:val="004D61E7"/>
    <w:rsid w:val="004E3BB0"/>
    <w:rsid w:val="004F3E41"/>
    <w:rsid w:val="004F469E"/>
    <w:rsid w:val="00517B07"/>
    <w:rsid w:val="00537611"/>
    <w:rsid w:val="0054268D"/>
    <w:rsid w:val="00547FB1"/>
    <w:rsid w:val="00556575"/>
    <w:rsid w:val="00582720"/>
    <w:rsid w:val="00583D64"/>
    <w:rsid w:val="00587B44"/>
    <w:rsid w:val="005A6917"/>
    <w:rsid w:val="005B5AF8"/>
    <w:rsid w:val="005D446F"/>
    <w:rsid w:val="005E3308"/>
    <w:rsid w:val="00601D3C"/>
    <w:rsid w:val="00623731"/>
    <w:rsid w:val="00625F6C"/>
    <w:rsid w:val="00634A7B"/>
    <w:rsid w:val="00656E7D"/>
    <w:rsid w:val="00657C42"/>
    <w:rsid w:val="006828EB"/>
    <w:rsid w:val="006A0EDC"/>
    <w:rsid w:val="006B0F65"/>
    <w:rsid w:val="006C341E"/>
    <w:rsid w:val="006D1DA4"/>
    <w:rsid w:val="00706A92"/>
    <w:rsid w:val="00740BC1"/>
    <w:rsid w:val="007420A2"/>
    <w:rsid w:val="00786660"/>
    <w:rsid w:val="00793F85"/>
    <w:rsid w:val="007A2108"/>
    <w:rsid w:val="007A7BBF"/>
    <w:rsid w:val="007B02F2"/>
    <w:rsid w:val="007B55E0"/>
    <w:rsid w:val="007B5EE4"/>
    <w:rsid w:val="007C0751"/>
    <w:rsid w:val="007D15FF"/>
    <w:rsid w:val="007D2AC0"/>
    <w:rsid w:val="007E1791"/>
    <w:rsid w:val="007E1F8B"/>
    <w:rsid w:val="007E62EE"/>
    <w:rsid w:val="008104B6"/>
    <w:rsid w:val="00811125"/>
    <w:rsid w:val="00821BB8"/>
    <w:rsid w:val="008432D1"/>
    <w:rsid w:val="0084637E"/>
    <w:rsid w:val="00853C25"/>
    <w:rsid w:val="00860498"/>
    <w:rsid w:val="008624D0"/>
    <w:rsid w:val="00863B1A"/>
    <w:rsid w:val="00865245"/>
    <w:rsid w:val="00892E0C"/>
    <w:rsid w:val="00894005"/>
    <w:rsid w:val="0089454B"/>
    <w:rsid w:val="00896FEC"/>
    <w:rsid w:val="008B40DA"/>
    <w:rsid w:val="008B50E4"/>
    <w:rsid w:val="008B55C8"/>
    <w:rsid w:val="008D0CB9"/>
    <w:rsid w:val="008D3D05"/>
    <w:rsid w:val="008E7A22"/>
    <w:rsid w:val="008F62CB"/>
    <w:rsid w:val="009012D8"/>
    <w:rsid w:val="009048AF"/>
    <w:rsid w:val="00906005"/>
    <w:rsid w:val="0091342F"/>
    <w:rsid w:val="0091504F"/>
    <w:rsid w:val="00916495"/>
    <w:rsid w:val="0091696B"/>
    <w:rsid w:val="009558B7"/>
    <w:rsid w:val="00962519"/>
    <w:rsid w:val="009768AF"/>
    <w:rsid w:val="00977D37"/>
    <w:rsid w:val="00981581"/>
    <w:rsid w:val="00993FAC"/>
    <w:rsid w:val="009A644D"/>
    <w:rsid w:val="009A7087"/>
    <w:rsid w:val="009A7F19"/>
    <w:rsid w:val="009B4B7C"/>
    <w:rsid w:val="009B66A5"/>
    <w:rsid w:val="009B7D4F"/>
    <w:rsid w:val="009B7D87"/>
    <w:rsid w:val="009D2B41"/>
    <w:rsid w:val="009E1E2A"/>
    <w:rsid w:val="009E36A4"/>
    <w:rsid w:val="009E37C8"/>
    <w:rsid w:val="009E42C7"/>
    <w:rsid w:val="009F23C3"/>
    <w:rsid w:val="00A053EA"/>
    <w:rsid w:val="00A07FD2"/>
    <w:rsid w:val="00A33A2A"/>
    <w:rsid w:val="00A37BC1"/>
    <w:rsid w:val="00A40787"/>
    <w:rsid w:val="00A407FC"/>
    <w:rsid w:val="00A44906"/>
    <w:rsid w:val="00A46B81"/>
    <w:rsid w:val="00A53C87"/>
    <w:rsid w:val="00A60D53"/>
    <w:rsid w:val="00A62E5A"/>
    <w:rsid w:val="00A73D7A"/>
    <w:rsid w:val="00A7640E"/>
    <w:rsid w:val="00A77DDB"/>
    <w:rsid w:val="00A92563"/>
    <w:rsid w:val="00A95F91"/>
    <w:rsid w:val="00AB14EF"/>
    <w:rsid w:val="00AB381D"/>
    <w:rsid w:val="00AB54A4"/>
    <w:rsid w:val="00AE099D"/>
    <w:rsid w:val="00AE2360"/>
    <w:rsid w:val="00AF36F7"/>
    <w:rsid w:val="00AF4E45"/>
    <w:rsid w:val="00AF597B"/>
    <w:rsid w:val="00B03379"/>
    <w:rsid w:val="00B05A0C"/>
    <w:rsid w:val="00B2166C"/>
    <w:rsid w:val="00B461EC"/>
    <w:rsid w:val="00B77DCC"/>
    <w:rsid w:val="00B85CA0"/>
    <w:rsid w:val="00B947AB"/>
    <w:rsid w:val="00BA4D1C"/>
    <w:rsid w:val="00BB1923"/>
    <w:rsid w:val="00BB2412"/>
    <w:rsid w:val="00BB3EBE"/>
    <w:rsid w:val="00BC0017"/>
    <w:rsid w:val="00BE07B0"/>
    <w:rsid w:val="00BE150A"/>
    <w:rsid w:val="00BE68A7"/>
    <w:rsid w:val="00C333C4"/>
    <w:rsid w:val="00C448DD"/>
    <w:rsid w:val="00C76CEB"/>
    <w:rsid w:val="00C90A0C"/>
    <w:rsid w:val="00C95B69"/>
    <w:rsid w:val="00CC433B"/>
    <w:rsid w:val="00CD37CE"/>
    <w:rsid w:val="00CD6CB4"/>
    <w:rsid w:val="00CE6E58"/>
    <w:rsid w:val="00D00C9E"/>
    <w:rsid w:val="00D02BCA"/>
    <w:rsid w:val="00D03723"/>
    <w:rsid w:val="00D25CA5"/>
    <w:rsid w:val="00D260A6"/>
    <w:rsid w:val="00D31EFE"/>
    <w:rsid w:val="00D36AA6"/>
    <w:rsid w:val="00D55849"/>
    <w:rsid w:val="00D619E5"/>
    <w:rsid w:val="00D71291"/>
    <w:rsid w:val="00D81076"/>
    <w:rsid w:val="00D823B8"/>
    <w:rsid w:val="00DA6514"/>
    <w:rsid w:val="00DB45D7"/>
    <w:rsid w:val="00DB6277"/>
    <w:rsid w:val="00DC0CD0"/>
    <w:rsid w:val="00DC76EF"/>
    <w:rsid w:val="00DF458E"/>
    <w:rsid w:val="00DF4AC3"/>
    <w:rsid w:val="00E1478B"/>
    <w:rsid w:val="00E1614F"/>
    <w:rsid w:val="00E24231"/>
    <w:rsid w:val="00E307BD"/>
    <w:rsid w:val="00E34FF8"/>
    <w:rsid w:val="00E54403"/>
    <w:rsid w:val="00E5798B"/>
    <w:rsid w:val="00E60A6B"/>
    <w:rsid w:val="00E735D4"/>
    <w:rsid w:val="00E83538"/>
    <w:rsid w:val="00EA080D"/>
    <w:rsid w:val="00EB264F"/>
    <w:rsid w:val="00EC1667"/>
    <w:rsid w:val="00EC5161"/>
    <w:rsid w:val="00EF02A6"/>
    <w:rsid w:val="00EF0786"/>
    <w:rsid w:val="00F12F5A"/>
    <w:rsid w:val="00F14BDA"/>
    <w:rsid w:val="00F1530A"/>
    <w:rsid w:val="00F35EF1"/>
    <w:rsid w:val="00F42494"/>
    <w:rsid w:val="00F42F50"/>
    <w:rsid w:val="00F46177"/>
    <w:rsid w:val="00F46386"/>
    <w:rsid w:val="00F60C1D"/>
    <w:rsid w:val="00F71E56"/>
    <w:rsid w:val="00F750AE"/>
    <w:rsid w:val="00F77656"/>
    <w:rsid w:val="00F80959"/>
    <w:rsid w:val="00FA415E"/>
    <w:rsid w:val="00FB2514"/>
    <w:rsid w:val="00FC3CC8"/>
    <w:rsid w:val="00FF0A12"/>
    <w:rsid w:val="00FF187F"/>
    <w:rsid w:val="00FF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1020A6"/>
  <w15:docId w15:val="{4F42D3B5-AA23-4051-9838-10D2482C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C5C"/>
    <w:pPr>
      <w:spacing w:after="200" w:line="276" w:lineRule="auto"/>
    </w:pPr>
  </w:style>
  <w:style w:type="paragraph" w:styleId="Heading1">
    <w:name w:val="heading 1"/>
    <w:basedOn w:val="Normal"/>
    <w:next w:val="BodyText"/>
    <w:link w:val="Heading1Char"/>
    <w:autoRedefine/>
    <w:qFormat/>
    <w:rsid w:val="0002094B"/>
    <w:pPr>
      <w:keepNext/>
      <w:widowControl w:val="0"/>
      <w:autoSpaceDE w:val="0"/>
      <w:autoSpaceDN w:val="0"/>
      <w:spacing w:before="120" w:after="60" w:line="259" w:lineRule="auto"/>
      <w:jc w:val="center"/>
      <w:outlineLvl w:val="0"/>
    </w:pPr>
    <w:rPr>
      <w:rFonts w:ascii="Times New Roman" w:eastAsiaTheme="minorHAnsi" w:hAnsi="Times New Roman" w:cs="Arial"/>
      <w:b/>
      <w:bCs/>
      <w:caps/>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99"/>
    <w:qFormat/>
    <w:rsid w:val="001B4F08"/>
    <w:rPr>
      <w:rFonts w:ascii="Georgia" w:hAnsi="Georgia" w:cs="Times New Roman"/>
      <w:b/>
      <w:sz w:val="28"/>
    </w:rPr>
  </w:style>
  <w:style w:type="character" w:styleId="Hyperlink">
    <w:name w:val="Hyperlink"/>
    <w:basedOn w:val="DefaultParagraphFont"/>
    <w:uiPriority w:val="99"/>
    <w:rsid w:val="004F469E"/>
    <w:rPr>
      <w:rFonts w:cs="Times New Roman"/>
      <w:color w:val="0000FF"/>
      <w:u w:val="single"/>
    </w:rPr>
  </w:style>
  <w:style w:type="paragraph" w:styleId="ListParagraph">
    <w:name w:val="List Paragraph"/>
    <w:basedOn w:val="Normal"/>
    <w:uiPriority w:val="99"/>
    <w:qFormat/>
    <w:rsid w:val="006B0F65"/>
    <w:pPr>
      <w:ind w:left="720"/>
    </w:pPr>
  </w:style>
  <w:style w:type="paragraph" w:styleId="NoSpacing">
    <w:name w:val="No Spacing"/>
    <w:qFormat/>
    <w:rsid w:val="00310D62"/>
  </w:style>
  <w:style w:type="character" w:styleId="Strong">
    <w:name w:val="Strong"/>
    <w:basedOn w:val="DefaultParagraphFont"/>
    <w:uiPriority w:val="22"/>
    <w:qFormat/>
    <w:rsid w:val="006828EB"/>
    <w:rPr>
      <w:b/>
      <w:bCs/>
    </w:rPr>
  </w:style>
  <w:style w:type="paragraph" w:styleId="BalloonText">
    <w:name w:val="Balloon Text"/>
    <w:basedOn w:val="Normal"/>
    <w:link w:val="BalloonTextChar"/>
    <w:uiPriority w:val="99"/>
    <w:semiHidden/>
    <w:unhideWhenUsed/>
    <w:rsid w:val="00AE0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99D"/>
    <w:rPr>
      <w:rFonts w:ascii="Segoe UI" w:hAnsi="Segoe UI" w:cs="Segoe UI"/>
      <w:sz w:val="18"/>
      <w:szCs w:val="18"/>
    </w:rPr>
  </w:style>
  <w:style w:type="paragraph" w:styleId="Header">
    <w:name w:val="header"/>
    <w:basedOn w:val="Normal"/>
    <w:link w:val="HeaderChar"/>
    <w:uiPriority w:val="99"/>
    <w:unhideWhenUsed/>
    <w:rsid w:val="00894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54B"/>
  </w:style>
  <w:style w:type="paragraph" w:styleId="Footer">
    <w:name w:val="footer"/>
    <w:basedOn w:val="Normal"/>
    <w:link w:val="FooterChar"/>
    <w:uiPriority w:val="99"/>
    <w:unhideWhenUsed/>
    <w:rsid w:val="00894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54B"/>
  </w:style>
  <w:style w:type="character" w:customStyle="1" w:styleId="UnresolvedMention1">
    <w:name w:val="Unresolved Mention1"/>
    <w:basedOn w:val="DefaultParagraphFont"/>
    <w:uiPriority w:val="99"/>
    <w:semiHidden/>
    <w:unhideWhenUsed/>
    <w:rsid w:val="002F6A59"/>
    <w:rPr>
      <w:color w:val="605E5C"/>
      <w:shd w:val="clear" w:color="auto" w:fill="E1DFDD"/>
    </w:rPr>
  </w:style>
  <w:style w:type="character" w:customStyle="1" w:styleId="Heading1Char">
    <w:name w:val="Heading 1 Char"/>
    <w:basedOn w:val="DefaultParagraphFont"/>
    <w:link w:val="Heading1"/>
    <w:rsid w:val="0002094B"/>
    <w:rPr>
      <w:rFonts w:ascii="Times New Roman" w:eastAsiaTheme="minorHAnsi" w:hAnsi="Times New Roman" w:cs="Arial"/>
      <w:b/>
      <w:bCs/>
      <w:caps/>
      <w:kern w:val="32"/>
      <w:sz w:val="24"/>
    </w:rPr>
  </w:style>
  <w:style w:type="paragraph" w:styleId="BodyText">
    <w:name w:val="Body Text"/>
    <w:basedOn w:val="Normal"/>
    <w:link w:val="BodyTextChar"/>
    <w:autoRedefine/>
    <w:rsid w:val="0002094B"/>
    <w:pPr>
      <w:spacing w:after="160" w:line="259" w:lineRule="auto"/>
    </w:pPr>
    <w:rPr>
      <w:rFonts w:ascii="Times New Roman" w:eastAsiaTheme="minorHAnsi" w:hAnsi="Times New Roman" w:cstheme="minorBidi"/>
      <w:sz w:val="24"/>
    </w:rPr>
  </w:style>
  <w:style w:type="character" w:customStyle="1" w:styleId="BodyTextChar">
    <w:name w:val="Body Text Char"/>
    <w:basedOn w:val="DefaultParagraphFont"/>
    <w:link w:val="BodyText"/>
    <w:rsid w:val="0002094B"/>
    <w:rPr>
      <w:rFonts w:ascii="Times New Roman" w:eastAsiaTheme="minorHAnsi" w:hAnsi="Times New Roman" w:cstheme="minorBidi"/>
      <w:sz w:val="24"/>
    </w:rPr>
  </w:style>
  <w:style w:type="table" w:styleId="TableGrid">
    <w:name w:val="Table Grid"/>
    <w:basedOn w:val="TableNormal"/>
    <w:rsid w:val="0002094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1E2A"/>
    <w:pPr>
      <w:autoSpaceDE w:val="0"/>
      <w:autoSpaceDN w:val="0"/>
      <w:adjustRightInd w:val="0"/>
    </w:pPr>
    <w:rPr>
      <w:rFonts w:cs="Calibri"/>
      <w:color w:val="000000"/>
      <w:sz w:val="24"/>
      <w:szCs w:val="24"/>
    </w:rPr>
  </w:style>
  <w:style w:type="table" w:customStyle="1" w:styleId="TableGrid0">
    <w:name w:val="TableGrid"/>
    <w:rsid w:val="00376F9A"/>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83376">
      <w:bodyDiv w:val="1"/>
      <w:marLeft w:val="0"/>
      <w:marRight w:val="0"/>
      <w:marTop w:val="0"/>
      <w:marBottom w:val="0"/>
      <w:divBdr>
        <w:top w:val="none" w:sz="0" w:space="0" w:color="auto"/>
        <w:left w:val="none" w:sz="0" w:space="0" w:color="auto"/>
        <w:bottom w:val="none" w:sz="0" w:space="0" w:color="auto"/>
        <w:right w:val="none" w:sz="0" w:space="0" w:color="auto"/>
      </w:divBdr>
    </w:div>
    <w:div w:id="1172332743">
      <w:bodyDiv w:val="1"/>
      <w:marLeft w:val="0"/>
      <w:marRight w:val="0"/>
      <w:marTop w:val="0"/>
      <w:marBottom w:val="0"/>
      <w:divBdr>
        <w:top w:val="none" w:sz="0" w:space="0" w:color="auto"/>
        <w:left w:val="none" w:sz="0" w:space="0" w:color="auto"/>
        <w:bottom w:val="none" w:sz="0" w:space="0" w:color="auto"/>
        <w:right w:val="none" w:sz="0" w:space="0" w:color="auto"/>
      </w:divBdr>
    </w:div>
    <w:div w:id="1938363059">
      <w:bodyDiv w:val="1"/>
      <w:marLeft w:val="0"/>
      <w:marRight w:val="0"/>
      <w:marTop w:val="0"/>
      <w:marBottom w:val="0"/>
      <w:divBdr>
        <w:top w:val="none" w:sz="0" w:space="0" w:color="auto"/>
        <w:left w:val="none" w:sz="0" w:space="0" w:color="auto"/>
        <w:bottom w:val="none" w:sz="0" w:space="0" w:color="auto"/>
        <w:right w:val="none" w:sz="0" w:space="0" w:color="auto"/>
      </w:divBdr>
    </w:div>
    <w:div w:id="1958677646">
      <w:bodyDiv w:val="1"/>
      <w:marLeft w:val="0"/>
      <w:marRight w:val="0"/>
      <w:marTop w:val="0"/>
      <w:marBottom w:val="0"/>
      <w:divBdr>
        <w:top w:val="none" w:sz="0" w:space="0" w:color="auto"/>
        <w:left w:val="none" w:sz="0" w:space="0" w:color="auto"/>
        <w:bottom w:val="none" w:sz="0" w:space="0" w:color="auto"/>
        <w:right w:val="none" w:sz="0" w:space="0" w:color="auto"/>
      </w:divBdr>
    </w:div>
    <w:div w:id="2003391269">
      <w:bodyDiv w:val="1"/>
      <w:marLeft w:val="0"/>
      <w:marRight w:val="0"/>
      <w:marTop w:val="0"/>
      <w:marBottom w:val="0"/>
      <w:divBdr>
        <w:top w:val="none" w:sz="0" w:space="0" w:color="auto"/>
        <w:left w:val="none" w:sz="0" w:space="0" w:color="auto"/>
        <w:bottom w:val="none" w:sz="0" w:space="0" w:color="auto"/>
        <w:right w:val="none" w:sz="0" w:space="0" w:color="auto"/>
      </w:divBdr>
    </w:div>
    <w:div w:id="202035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Butte CPR Monthly Meeting</vt:lpstr>
    </vt:vector>
  </TitlesOfParts>
  <Company>Hewlett-Packard</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Butte CPR Monthly Meeting</dc:title>
  <dc:creator>buttecpr</dc:creator>
  <cp:lastModifiedBy>Irene and Don Scheidecker</cp:lastModifiedBy>
  <cp:revision>3</cp:revision>
  <cp:lastPrinted>2023-01-10T19:59:00Z</cp:lastPrinted>
  <dcterms:created xsi:type="dcterms:W3CDTF">2023-01-10T19:59:00Z</dcterms:created>
  <dcterms:modified xsi:type="dcterms:W3CDTF">2023-01-10T22:45:00Z</dcterms:modified>
</cp:coreProperties>
</file>